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CE" w:rsidRPr="003C21CE" w:rsidRDefault="003C21CE" w:rsidP="00402AF3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3C21CE">
        <w:rPr>
          <w:rFonts w:ascii="Arial" w:hAnsi="Arial" w:cs="Arial"/>
          <w:sz w:val="28"/>
          <w:szCs w:val="28"/>
        </w:rPr>
        <w:t>«</w:t>
      </w:r>
      <w:r w:rsidRPr="003C21CE">
        <w:rPr>
          <w:rFonts w:ascii="Arial" w:hAnsi="Arial" w:cs="Arial"/>
          <w:sz w:val="28"/>
          <w:szCs w:val="28"/>
        </w:rPr>
        <w:t>Было страшно в душе</w:t>
      </w:r>
      <w:r w:rsidRPr="003C21CE">
        <w:rPr>
          <w:rFonts w:ascii="Arial" w:hAnsi="Arial" w:cs="Arial"/>
          <w:sz w:val="28"/>
          <w:szCs w:val="28"/>
        </w:rPr>
        <w:t>…»</w:t>
      </w:r>
    </w:p>
    <w:bookmarkEnd w:id="0"/>
    <w:p w:rsidR="00402AF3" w:rsidRPr="00402AF3" w:rsidRDefault="00402AF3" w:rsidP="00402AF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02AF3">
        <w:rPr>
          <w:rFonts w:ascii="Arial" w:hAnsi="Arial" w:cs="Arial"/>
          <w:b/>
          <w:sz w:val="28"/>
          <w:szCs w:val="28"/>
        </w:rPr>
        <w:t>Воспоминания Вторушина Александра Петровича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>Автобиография</w:t>
      </w:r>
      <w:r>
        <w:rPr>
          <w:rFonts w:ascii="Arial" w:hAnsi="Arial" w:cs="Arial"/>
          <w:sz w:val="28"/>
          <w:szCs w:val="28"/>
        </w:rPr>
        <w:t xml:space="preserve"> </w:t>
      </w:r>
      <w:hyperlink r:id="rId5" w:history="1">
        <w:r>
          <w:rPr>
            <w:rStyle w:val="a3"/>
          </w:rPr>
          <w:t>https://arhivugra.admhmao.ru/velikaya-otechestvennaya-voyna-v-arkhivnykh-dokumentakh/materialy-posvyashchennye-velikoy-otechestvennoy-voyne/vospominaniya/395355/vospominaniya-vtorushina-aleksandra-petrovicha</w:t>
        </w:r>
      </w:hyperlink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>Я, Вторушин Александр Петрович, родился в 1910 году в деревне Горно-</w:t>
      </w:r>
      <w:proofErr w:type="spellStart"/>
      <w:r w:rsidRPr="00402AF3">
        <w:rPr>
          <w:rFonts w:ascii="Arial" w:hAnsi="Arial" w:cs="Arial"/>
          <w:sz w:val="28"/>
          <w:szCs w:val="28"/>
        </w:rPr>
        <w:t>Субботинской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AF3">
        <w:rPr>
          <w:rFonts w:ascii="Arial" w:hAnsi="Arial" w:cs="Arial"/>
          <w:sz w:val="28"/>
          <w:szCs w:val="28"/>
        </w:rPr>
        <w:t>Филинской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волости </w:t>
      </w:r>
      <w:proofErr w:type="spellStart"/>
      <w:r w:rsidRPr="00402AF3">
        <w:rPr>
          <w:rFonts w:ascii="Arial" w:hAnsi="Arial" w:cs="Arial"/>
          <w:sz w:val="28"/>
          <w:szCs w:val="28"/>
        </w:rPr>
        <w:t>Самаровского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уезда Тобольской губернии. Учился в своей деревне в 1916-1919 годы. Получил трехлетнее образование. При восстановлении советской власти деревня Горно-</w:t>
      </w:r>
      <w:proofErr w:type="spellStart"/>
      <w:r w:rsidRPr="00402AF3">
        <w:rPr>
          <w:rFonts w:ascii="Arial" w:hAnsi="Arial" w:cs="Arial"/>
          <w:sz w:val="28"/>
          <w:szCs w:val="28"/>
        </w:rPr>
        <w:t>Субботинская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отошла в </w:t>
      </w:r>
      <w:proofErr w:type="spellStart"/>
      <w:r w:rsidRPr="00402AF3">
        <w:rPr>
          <w:rFonts w:ascii="Arial" w:hAnsi="Arial" w:cs="Arial"/>
          <w:sz w:val="28"/>
          <w:szCs w:val="28"/>
        </w:rPr>
        <w:t>Луго-Субботинский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сельский совет </w:t>
      </w:r>
      <w:proofErr w:type="spellStart"/>
      <w:r w:rsidRPr="00402AF3">
        <w:rPr>
          <w:rFonts w:ascii="Arial" w:hAnsi="Arial" w:cs="Arial"/>
          <w:sz w:val="28"/>
          <w:szCs w:val="28"/>
        </w:rPr>
        <w:t>Уватского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района Тобольского округа. Работал в семье крестьянского середняка, хозяйством руководил отец до 1927 года. В 1927 году отец погиб. До 1930 года продолжал вести сельское хозяйство. В 1930 году произошла массовая коллективизация, объединили  в коммуну «Красный партизан» </w:t>
      </w:r>
      <w:proofErr w:type="spellStart"/>
      <w:r w:rsidRPr="00402AF3">
        <w:rPr>
          <w:rFonts w:ascii="Arial" w:hAnsi="Arial" w:cs="Arial"/>
          <w:sz w:val="28"/>
          <w:szCs w:val="28"/>
        </w:rPr>
        <w:t>Луго-Субботинскую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. В 1933-1934 годах работал на лесосплаве. В 1935-1937 годах продолжал работать в колхозах «Память Кирова», «Путь Ленина» </w:t>
      </w:r>
      <w:proofErr w:type="spellStart"/>
      <w:r w:rsidRPr="00402AF3">
        <w:rPr>
          <w:rFonts w:ascii="Arial" w:hAnsi="Arial" w:cs="Arial"/>
          <w:sz w:val="28"/>
          <w:szCs w:val="28"/>
        </w:rPr>
        <w:t>Алымского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сельского совета, одновременно преподавал в школе РКШ. С 1937 года, до мобилизации на Отечественную войну, работал в потребкооперации </w:t>
      </w:r>
      <w:proofErr w:type="spellStart"/>
      <w:r w:rsidRPr="00402AF3">
        <w:rPr>
          <w:rFonts w:ascii="Arial" w:hAnsi="Arial" w:cs="Arial"/>
          <w:sz w:val="28"/>
          <w:szCs w:val="28"/>
        </w:rPr>
        <w:t>Уватского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AF3">
        <w:rPr>
          <w:rFonts w:ascii="Arial" w:hAnsi="Arial" w:cs="Arial"/>
          <w:sz w:val="28"/>
          <w:szCs w:val="28"/>
        </w:rPr>
        <w:t>райпотребсоюза</w:t>
      </w:r>
      <w:proofErr w:type="spellEnd"/>
      <w:r w:rsidRPr="00402AF3">
        <w:rPr>
          <w:rFonts w:ascii="Arial" w:hAnsi="Arial" w:cs="Arial"/>
          <w:sz w:val="28"/>
          <w:szCs w:val="28"/>
        </w:rPr>
        <w:t>.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 xml:space="preserve">В августе 1941 года призван по мобилизации на Отечественную войну. 21 января 1945 года захвачен в плен, побег из плена в марте месяце. С 1 апреля 1945 года служил в войсках Красной армии  до окончания войны и Победы над фашистской Германией. Демобилизовался 25 октября 1945 года. С 1 января 1946 года работал в </w:t>
      </w:r>
      <w:proofErr w:type="spellStart"/>
      <w:r w:rsidRPr="00402AF3">
        <w:rPr>
          <w:rFonts w:ascii="Arial" w:hAnsi="Arial" w:cs="Arial"/>
          <w:sz w:val="28"/>
          <w:szCs w:val="28"/>
        </w:rPr>
        <w:t>Уватском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02AF3">
        <w:rPr>
          <w:rFonts w:ascii="Arial" w:hAnsi="Arial" w:cs="Arial"/>
          <w:sz w:val="28"/>
          <w:szCs w:val="28"/>
        </w:rPr>
        <w:t>райпотребсоюзе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до сентября 1963 года. </w:t>
      </w:r>
      <w:proofErr w:type="gramStart"/>
      <w:r w:rsidRPr="00402AF3">
        <w:rPr>
          <w:rFonts w:ascii="Arial" w:hAnsi="Arial" w:cs="Arial"/>
          <w:sz w:val="28"/>
          <w:szCs w:val="28"/>
        </w:rPr>
        <w:t xml:space="preserve">В сентябре 1963 года переведен в Ханты-Мансийск главным бухгалтером </w:t>
      </w:r>
      <w:proofErr w:type="spellStart"/>
      <w:r w:rsidRPr="00402AF3">
        <w:rPr>
          <w:rFonts w:ascii="Arial" w:hAnsi="Arial" w:cs="Arial"/>
          <w:sz w:val="28"/>
          <w:szCs w:val="28"/>
        </w:rPr>
        <w:t>коопзверопромхоза</w:t>
      </w:r>
      <w:proofErr w:type="spellEnd"/>
      <w:r w:rsidRPr="00402AF3">
        <w:rPr>
          <w:rFonts w:ascii="Arial" w:hAnsi="Arial" w:cs="Arial"/>
          <w:sz w:val="28"/>
          <w:szCs w:val="28"/>
        </w:rPr>
        <w:t>, проработал  до апреля 1972 года.</w:t>
      </w:r>
      <w:proofErr w:type="gramEnd"/>
      <w:r w:rsidRPr="00402AF3">
        <w:rPr>
          <w:rFonts w:ascii="Arial" w:hAnsi="Arial" w:cs="Arial"/>
          <w:sz w:val="28"/>
          <w:szCs w:val="28"/>
        </w:rPr>
        <w:t xml:space="preserve"> Ушел на </w:t>
      </w:r>
      <w:r w:rsidRPr="00402AF3">
        <w:rPr>
          <w:rFonts w:ascii="Arial" w:hAnsi="Arial" w:cs="Arial"/>
          <w:sz w:val="28"/>
          <w:szCs w:val="28"/>
        </w:rPr>
        <w:lastRenderedPageBreak/>
        <w:t>пенсию. С 19 ноября 1993 года признан инвалидом Отечественной войны второй группы.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</w:p>
    <w:p w:rsidR="00402AF3" w:rsidRPr="00402AF3" w:rsidRDefault="00402AF3" w:rsidP="00402AF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02AF3">
        <w:rPr>
          <w:rFonts w:ascii="Arial" w:hAnsi="Arial" w:cs="Arial"/>
          <w:b/>
          <w:sz w:val="28"/>
          <w:szCs w:val="28"/>
        </w:rPr>
        <w:t>Воспоминания Вторушина Александра Петровича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402AF3">
        <w:rPr>
          <w:rFonts w:ascii="Arial" w:hAnsi="Arial" w:cs="Arial"/>
          <w:sz w:val="28"/>
          <w:szCs w:val="28"/>
        </w:rPr>
        <w:t>Призван</w:t>
      </w:r>
      <w:proofErr w:type="gramEnd"/>
      <w:r w:rsidRPr="00402AF3">
        <w:rPr>
          <w:rFonts w:ascii="Arial" w:hAnsi="Arial" w:cs="Arial"/>
          <w:sz w:val="28"/>
          <w:szCs w:val="28"/>
        </w:rPr>
        <w:t xml:space="preserve"> по мобилизации на Отечественную войну в августе 1941 года. Прошел подготовку в Черёмушках (под Омском) в 120 стрелковом полку минометчиком ручных ротных минометов. Направили на Карельский фронт.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 xml:space="preserve">Приблизившись к Ладожскому озеру, противник с самолетов обстрелял из пулеметов наше пополнение, укрывшись в лесистой местности с потемнением стали пробираться прибрежьем Ладожского озера. Прибыли 1 ноября 1941 года в назначенную часть -  3-ю минометную роту 82-х миллиметровых минометов, я назначен наводчиком 3-го батальона 94 </w:t>
      </w:r>
      <w:proofErr w:type="spellStart"/>
      <w:r w:rsidRPr="00402AF3">
        <w:rPr>
          <w:rFonts w:ascii="Arial" w:hAnsi="Arial" w:cs="Arial"/>
          <w:sz w:val="28"/>
          <w:szCs w:val="28"/>
        </w:rPr>
        <w:t>Осинского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стрелкового полка 21 Краснознаменной стрелковой дивизии. Кадровая часть стояла у реки </w:t>
      </w:r>
      <w:proofErr w:type="spellStart"/>
      <w:r w:rsidRPr="00402AF3">
        <w:rPr>
          <w:rFonts w:ascii="Arial" w:hAnsi="Arial" w:cs="Arial"/>
          <w:sz w:val="28"/>
          <w:szCs w:val="28"/>
        </w:rPr>
        <w:t>Яндэта</w:t>
      </w:r>
      <w:proofErr w:type="spellEnd"/>
      <w:r w:rsidRPr="00402AF3">
        <w:rPr>
          <w:rFonts w:ascii="Arial" w:hAnsi="Arial" w:cs="Arial"/>
          <w:sz w:val="28"/>
          <w:szCs w:val="28"/>
        </w:rPr>
        <w:t>, укрепляли оборонительные позиции, для отражения натуральных боев противника, задача была не пропустить противника с севера к Ленинграду.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 xml:space="preserve">В ночь 6-го на 7-е ноября 1941 года противник на нашем участке фронта повел усиленное наступление пехотных войск с поддержкой миномётного огня. Удержали оборону, нанесли противнику большие потери. В нашу задачу входило держать оборону. Доставка нам боеприпасов, фуража для лошадей, продовольствия для армии была затруднительной через Ладожское озеро, не всегда довозили боеприпасы и продукты. На укрепленные наши позиции прибывали привезенные из госпиталей рядовые и офицеры. Наша часть продвигалась по карельской тайге и болотам, где не бывала </w:t>
      </w:r>
      <w:r w:rsidRPr="00402AF3">
        <w:rPr>
          <w:rFonts w:ascii="Arial" w:hAnsi="Arial" w:cs="Arial"/>
          <w:sz w:val="28"/>
          <w:szCs w:val="28"/>
        </w:rPr>
        <w:lastRenderedPageBreak/>
        <w:t>человеческая нога. До 1000 километров прокладывали дороги для проезда.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>В оборонительном бою 17 апреля 1942 года я получил осколочное ранение, залечивал раны в санчасти.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402AF3">
        <w:rPr>
          <w:rFonts w:ascii="Arial" w:hAnsi="Arial" w:cs="Arial"/>
          <w:sz w:val="28"/>
          <w:szCs w:val="28"/>
        </w:rPr>
        <w:t xml:space="preserve"> января 1943 года на нашей миномётной площадке погибли командир нашего миномётного отделения Иванов, политрук нашей роты, тяжело ранило снарядного </w:t>
      </w:r>
      <w:proofErr w:type="spellStart"/>
      <w:r w:rsidRPr="00402AF3">
        <w:rPr>
          <w:rFonts w:ascii="Arial" w:hAnsi="Arial" w:cs="Arial"/>
          <w:sz w:val="28"/>
          <w:szCs w:val="28"/>
        </w:rPr>
        <w:t>Пышкина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, мы заряжающие, раненые осколками мин противника, продолжили бой, подавили миномётный огонь противника. Я получил приказ выполнять обязанности командира отделения, перевязки нам производил на месте старшина роты. Были убитые на других миномётных площадках, большие потери были у пехотинцев. Наступательные бои повели по освобождению аэродрома </w:t>
      </w:r>
      <w:proofErr w:type="spellStart"/>
      <w:r w:rsidRPr="00402AF3">
        <w:rPr>
          <w:rFonts w:ascii="Arial" w:hAnsi="Arial" w:cs="Arial"/>
          <w:sz w:val="28"/>
          <w:szCs w:val="28"/>
        </w:rPr>
        <w:t>Алакурти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и продвигались до </w:t>
      </w:r>
      <w:proofErr w:type="spellStart"/>
      <w:r w:rsidRPr="00402AF3">
        <w:rPr>
          <w:rFonts w:ascii="Arial" w:hAnsi="Arial" w:cs="Arial"/>
          <w:sz w:val="28"/>
          <w:szCs w:val="28"/>
        </w:rPr>
        <w:t>Петсамы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(Печенги) на границе с Норвегией. После освобождения Печенги нашу часть с северного фронта 6 ноября 1944 года направили на запад.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 xml:space="preserve">До нашего прибытия Румыния была освобождена от противника. Наша часть вошла в состав 3-го Украинского фронта, переправившись по сооруженному понтонному мосту через реку Дунай около г. </w:t>
      </w:r>
      <w:proofErr w:type="spellStart"/>
      <w:r w:rsidRPr="00402AF3">
        <w:rPr>
          <w:rFonts w:ascii="Arial" w:hAnsi="Arial" w:cs="Arial"/>
          <w:sz w:val="28"/>
          <w:szCs w:val="28"/>
        </w:rPr>
        <w:t>Дунапентель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в Венгрии, под обстрелом противника продвигались вперед. Прошли г. </w:t>
      </w:r>
      <w:proofErr w:type="spellStart"/>
      <w:r w:rsidRPr="00402AF3">
        <w:rPr>
          <w:rFonts w:ascii="Arial" w:hAnsi="Arial" w:cs="Arial"/>
          <w:sz w:val="28"/>
          <w:szCs w:val="28"/>
        </w:rPr>
        <w:t>Секешфехервар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в направлении озера Балатон. 20 января 1945 года противник сконцентрировал войска с левого и правого флангов, приближался к нашим войскам. Наша войсковая часть продвигалась открытой местностью, миномётная рота левым флангом. Командир взвода, в который входило и наше миномётное отделение, Власов Андрей Ефимович вел разведку, и его ранило 20 января, до окружения войсками противника его эвакуировали в санчасть. Я от командира роты старшего лейтенанта Томилова Г. получил приказ под вечер 20 января установить миномёт к бою (за скирдами соломы, другого укрытия поблизости не было) сдержать </w:t>
      </w:r>
      <w:r w:rsidRPr="00402AF3">
        <w:rPr>
          <w:rFonts w:ascii="Arial" w:hAnsi="Arial" w:cs="Arial"/>
          <w:sz w:val="28"/>
          <w:szCs w:val="28"/>
        </w:rPr>
        <w:lastRenderedPageBreak/>
        <w:t xml:space="preserve">приближение противника с левого фланга, обеспечить отход наших войск с открытой местности с меньшими потерями. По окончании у нас мин, выбегающих автоматчиков противника на открытую местность, уничтожали из винтовок. Началось потемнение, противник с левого фланга начал освещать ракетами, открытым артиллерийским огнем по площади, поджог скирды соломы и бил ошеломлённым арт-огнем с правого фланга. Территорию, по которой проходили остатки тыловых </w:t>
      </w:r>
      <w:proofErr w:type="gramStart"/>
      <w:r w:rsidRPr="00402AF3">
        <w:rPr>
          <w:rFonts w:ascii="Arial" w:hAnsi="Arial" w:cs="Arial"/>
          <w:sz w:val="28"/>
          <w:szCs w:val="28"/>
        </w:rPr>
        <w:t>повозок</w:t>
      </w:r>
      <w:proofErr w:type="gramEnd"/>
      <w:r w:rsidRPr="00402AF3">
        <w:rPr>
          <w:rFonts w:ascii="Arial" w:hAnsi="Arial" w:cs="Arial"/>
          <w:sz w:val="28"/>
          <w:szCs w:val="28"/>
        </w:rPr>
        <w:t xml:space="preserve"> уничтожил, землю покрытую снегом смешал с кровью лошадей в повозках, сплошные воронки, трупы ездовых, обломки повозок. Члены моего расчета Левочкин, Аристархов погибли. Я контуженный. Орудийный обстрел противника продолжался в направлении к </w:t>
      </w:r>
      <w:proofErr w:type="spellStart"/>
      <w:r w:rsidRPr="00402AF3">
        <w:rPr>
          <w:rFonts w:ascii="Arial" w:hAnsi="Arial" w:cs="Arial"/>
          <w:sz w:val="28"/>
          <w:szCs w:val="28"/>
        </w:rPr>
        <w:t>Секешфехервару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и к озеру Балатон. В период прекращения освещения ракетами, я продвигался в низменность, куда отходили наши войска (здесь в низменности было редколесье). Скопилось нас шесть калек, трое из нас оказались коммунисты я, Птуха, </w:t>
      </w:r>
      <w:proofErr w:type="spellStart"/>
      <w:r w:rsidRPr="00402AF3">
        <w:rPr>
          <w:rFonts w:ascii="Arial" w:hAnsi="Arial" w:cs="Arial"/>
          <w:sz w:val="28"/>
          <w:szCs w:val="28"/>
        </w:rPr>
        <w:t>Ромашкин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. Мы с Птухой несколько отстранились, партбилеты переложили в ботинки под стельку. Начали продвигаться на юг в направлении отходящих наших войск. Территория оказалась занятой противником, наши войска отошли дальше, бои утихли на этом участке. На рассвете нас обнаружил противник и открыл по ногам, над головами пальбу с возвышенности из пулемета, окружили нас автоматчики. Патрон в винтовке у меня был оставлен, я его не израсходовал. Схватили нас, приказали винтовки бросить. Я винтовку бросил заряженной, посчитал, что возможно смогу принести пользу для нашего государства и своей семьи. Обыскали нас,  документы порвали, ремни забрали, все хлястики, погоны с шинели </w:t>
      </w:r>
      <w:proofErr w:type="gramStart"/>
      <w:r w:rsidRPr="00402AF3">
        <w:rPr>
          <w:rFonts w:ascii="Arial" w:hAnsi="Arial" w:cs="Arial"/>
          <w:sz w:val="28"/>
          <w:szCs w:val="28"/>
        </w:rPr>
        <w:t>по обрывали</w:t>
      </w:r>
      <w:proofErr w:type="gramEnd"/>
      <w:r w:rsidRPr="00402AF3">
        <w:rPr>
          <w:rFonts w:ascii="Arial" w:hAnsi="Arial" w:cs="Arial"/>
          <w:sz w:val="28"/>
          <w:szCs w:val="28"/>
        </w:rPr>
        <w:t xml:space="preserve">, звездочки из шапок, шинели превратились в </w:t>
      </w:r>
      <w:proofErr w:type="spellStart"/>
      <w:r w:rsidRPr="00402AF3">
        <w:rPr>
          <w:rFonts w:ascii="Arial" w:hAnsi="Arial" w:cs="Arial"/>
          <w:sz w:val="28"/>
          <w:szCs w:val="28"/>
        </w:rPr>
        <w:t>шабуры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, партбилеты у меня и Птухи не нашли, а у 3-го коммуниста </w:t>
      </w:r>
      <w:proofErr w:type="spellStart"/>
      <w:r w:rsidRPr="00402AF3">
        <w:rPr>
          <w:rFonts w:ascii="Arial" w:hAnsi="Arial" w:cs="Arial"/>
          <w:sz w:val="28"/>
          <w:szCs w:val="28"/>
        </w:rPr>
        <w:t>Ромашкина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партбилет забрали и его от нас отделили. Рассвело.  21 января нас привели в большую группу пленных солдат, офицеров, были и девушки. При </w:t>
      </w:r>
      <w:r w:rsidRPr="00402AF3">
        <w:rPr>
          <w:rFonts w:ascii="Arial" w:hAnsi="Arial" w:cs="Arial"/>
          <w:sz w:val="28"/>
          <w:szCs w:val="28"/>
        </w:rPr>
        <w:lastRenderedPageBreak/>
        <w:t xml:space="preserve">захвате в плен оказался в глубоком подавленном положении, тяжелом физическом состоянии от контузии позвоночника. Погнали пешим маршем, в пути остановили на ночлег, завели в подвальное помещение, женщин от нас удалили, началось </w:t>
      </w:r>
      <w:proofErr w:type="spellStart"/>
      <w:r w:rsidRPr="00402AF3">
        <w:rPr>
          <w:rFonts w:ascii="Arial" w:hAnsi="Arial" w:cs="Arial"/>
          <w:sz w:val="28"/>
          <w:szCs w:val="28"/>
        </w:rPr>
        <w:t>насилование</w:t>
      </w:r>
      <w:proofErr w:type="spellEnd"/>
      <w:r w:rsidRPr="00402AF3">
        <w:rPr>
          <w:rFonts w:ascii="Arial" w:hAnsi="Arial" w:cs="Arial"/>
          <w:sz w:val="28"/>
          <w:szCs w:val="28"/>
        </w:rPr>
        <w:t>, крик их доносился до нас, вызывал большое сожаление, больше мы наших пленных женщин не видели.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 xml:space="preserve">На рассвете вывели на площадь, разрешили мадьярам снимать с пленных, что им понравиться, шинели, обувь. При следующем привале в казарме с дощатым полом, мы с коммунистом Толей Птухой удалились в угол казармы, партбилеты порвали на мелкие части, спустили в щели под пол, чтобы вместе с партбилетами не забрали наши ботинки. Дошли до лагеря </w:t>
      </w:r>
      <w:proofErr w:type="spellStart"/>
      <w:r w:rsidRPr="00402AF3">
        <w:rPr>
          <w:rFonts w:ascii="Arial" w:hAnsi="Arial" w:cs="Arial"/>
          <w:sz w:val="28"/>
          <w:szCs w:val="28"/>
        </w:rPr>
        <w:t>Васкино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. В большом конном дворе без потолка оборудованы 3-х ярусные нары, не </w:t>
      </w:r>
      <w:proofErr w:type="gramStart"/>
      <w:r w:rsidRPr="00402AF3">
        <w:rPr>
          <w:rFonts w:ascii="Arial" w:hAnsi="Arial" w:cs="Arial"/>
          <w:sz w:val="28"/>
          <w:szCs w:val="28"/>
        </w:rPr>
        <w:t>утеплен</w:t>
      </w:r>
      <w:proofErr w:type="gramEnd"/>
      <w:r w:rsidRPr="00402AF3">
        <w:rPr>
          <w:rFonts w:ascii="Arial" w:hAnsi="Arial" w:cs="Arial"/>
          <w:sz w:val="28"/>
          <w:szCs w:val="28"/>
        </w:rPr>
        <w:t xml:space="preserve">, сквозные щели в стенах, особенно в воротах. Ранее пленённые наши фронтовики размещены в утепленном коровнике. Через непродолжительное время всех пленных из обоих дворов вывели на большую площадь, построили в одну шеренгу, приказали повернуться направо, перед нами лежали железные лопаты, кирки. Для нас было понятно, что копать нужно противотанковый ров. Никто из строя не вышел на развешенную площадь и не взял инструмент. Конвой подняли крик в рупор, что кто не будет работать, расстреляем, </w:t>
      </w:r>
      <w:proofErr w:type="spellStart"/>
      <w:r w:rsidRPr="00402AF3">
        <w:rPr>
          <w:rFonts w:ascii="Arial" w:hAnsi="Arial" w:cs="Arial"/>
          <w:sz w:val="28"/>
          <w:szCs w:val="28"/>
        </w:rPr>
        <w:t>повешаем</w:t>
      </w:r>
      <w:proofErr w:type="spellEnd"/>
      <w:r w:rsidRPr="00402AF3">
        <w:rPr>
          <w:rFonts w:ascii="Arial" w:hAnsi="Arial" w:cs="Arial"/>
          <w:sz w:val="28"/>
          <w:szCs w:val="28"/>
        </w:rPr>
        <w:t>. Пленные оставались на своих местах, открыли пальбу – визг пуль над нашими головами, рикошетили возле ног, возле ушей, повторяли несколько раз угрожающий крик и пальбу.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 xml:space="preserve">Продержали до глубокой ночи, и пригнали обратно в лагерь. Питание было очень плохое, по крышке от солдатского котелка </w:t>
      </w:r>
      <w:proofErr w:type="spellStart"/>
      <w:r w:rsidRPr="00402AF3">
        <w:rPr>
          <w:rFonts w:ascii="Arial" w:hAnsi="Arial" w:cs="Arial"/>
          <w:sz w:val="28"/>
          <w:szCs w:val="28"/>
        </w:rPr>
        <w:t>бурдомаги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, сваренной из мороженных разных листьев корнеплодов и мизерный кусочек хлеба в день 100-150 граммов. Постоянная смертность от истощения и переохлаждения, больше умирали крупные по росту </w:t>
      </w:r>
      <w:r w:rsidRPr="00402AF3">
        <w:rPr>
          <w:rFonts w:ascii="Arial" w:hAnsi="Arial" w:cs="Arial"/>
          <w:sz w:val="28"/>
          <w:szCs w:val="28"/>
        </w:rPr>
        <w:lastRenderedPageBreak/>
        <w:t>пленные. Будучи последнее время в лагере было слышно звуки, пролетающих самолетов, это нас воодушевляло, что наши или американцы ведут разведку расположения войск противника.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 xml:space="preserve">В конце марта месяца из нашего лагеря выбраковали 5 калек-больных, в их числе и меня, контузия позвоночника приводила в затруднительное положение (по сравнению со </w:t>
      </w:r>
      <w:proofErr w:type="gramStart"/>
      <w:r w:rsidRPr="00402AF3">
        <w:rPr>
          <w:rFonts w:ascii="Arial" w:hAnsi="Arial" w:cs="Arial"/>
          <w:sz w:val="28"/>
          <w:szCs w:val="28"/>
        </w:rPr>
        <w:t>здоровыми</w:t>
      </w:r>
      <w:proofErr w:type="gramEnd"/>
      <w:r w:rsidRPr="00402AF3">
        <w:rPr>
          <w:rFonts w:ascii="Arial" w:hAnsi="Arial" w:cs="Arial"/>
          <w:sz w:val="28"/>
          <w:szCs w:val="28"/>
        </w:rPr>
        <w:t xml:space="preserve">), и повели неизвестно для нас, куда и зачем. Я в пути внимательно наблюдал, чтобы при возможности удалится от конвоя, и можно где укрыться. Привели нас в казарму, за казармами большие перезимовавшие заросли бурьяна осота, а с правой стороны подальше от казармы по пути дороги мелколесье. С наступлением ночи при пасмурной погоде вывели из казармы, приказали построиться по четыре в шеренгу, без пересчета, я встал в конце колонны. Приказали двигаться по проезжей дороге вперёд, с левой стороны остаются казармы, а с правой за ложком оставался склад. Конвой с левого фланга переключились </w:t>
      </w:r>
      <w:proofErr w:type="gramStart"/>
      <w:r w:rsidRPr="00402AF3">
        <w:rPr>
          <w:rFonts w:ascii="Arial" w:hAnsi="Arial" w:cs="Arial"/>
          <w:sz w:val="28"/>
          <w:szCs w:val="28"/>
        </w:rPr>
        <w:t>на</w:t>
      </w:r>
      <w:proofErr w:type="gramEnd"/>
      <w:r w:rsidRPr="00402AF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02AF3">
        <w:rPr>
          <w:rFonts w:ascii="Arial" w:hAnsi="Arial" w:cs="Arial"/>
          <w:sz w:val="28"/>
          <w:szCs w:val="28"/>
        </w:rPr>
        <w:t>правый</w:t>
      </w:r>
      <w:proofErr w:type="gramEnd"/>
      <w:r w:rsidRPr="00402AF3">
        <w:rPr>
          <w:rFonts w:ascii="Arial" w:hAnsi="Arial" w:cs="Arial"/>
          <w:sz w:val="28"/>
          <w:szCs w:val="28"/>
        </w:rPr>
        <w:t xml:space="preserve">, пленные убегали к складу и тащили оттуда одни в полах, другие в </w:t>
      </w:r>
      <w:proofErr w:type="spellStart"/>
      <w:r w:rsidRPr="00402AF3">
        <w:rPr>
          <w:rFonts w:ascii="Arial" w:hAnsi="Arial" w:cs="Arial"/>
          <w:sz w:val="28"/>
          <w:szCs w:val="28"/>
        </w:rPr>
        <w:t>запазухах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что-то. Я несколько приотстал от группы, используя отвлечение конвоя с левого фланга и темноты, завернул за угол подходящей казармы по пути, под предлогом, если схватятся, то удалился по естественной надобности. Укрылся в зарослях за казармами, </w:t>
      </w:r>
      <w:proofErr w:type="gramStart"/>
      <w:r w:rsidRPr="00402AF3">
        <w:rPr>
          <w:rFonts w:ascii="Arial" w:hAnsi="Arial" w:cs="Arial"/>
          <w:sz w:val="28"/>
          <w:szCs w:val="28"/>
        </w:rPr>
        <w:t>сделал попытку удалится</w:t>
      </w:r>
      <w:proofErr w:type="gramEnd"/>
      <w:r w:rsidRPr="00402AF3">
        <w:rPr>
          <w:rFonts w:ascii="Arial" w:hAnsi="Arial" w:cs="Arial"/>
          <w:sz w:val="28"/>
          <w:szCs w:val="28"/>
        </w:rPr>
        <w:t xml:space="preserve"> от конвоя. Учинить побег – мечта об этом оставалась от неиспользованного мною последнего патрона из винтовки при захвате меня в плен. Было страшно в душе, если отыщут меня и схватят, еще больше будет тирания, или израсходуют патрон на меня. Слышу крик конвоя: «</w:t>
      </w:r>
      <w:proofErr w:type="spellStart"/>
      <w:r w:rsidRPr="00402AF3">
        <w:rPr>
          <w:rFonts w:ascii="Arial" w:hAnsi="Arial" w:cs="Arial"/>
          <w:sz w:val="28"/>
          <w:szCs w:val="28"/>
        </w:rPr>
        <w:t>Шнель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02AF3">
        <w:rPr>
          <w:rFonts w:ascii="Arial" w:hAnsi="Arial" w:cs="Arial"/>
          <w:sz w:val="28"/>
          <w:szCs w:val="28"/>
        </w:rPr>
        <w:t>Шнель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». Через непродолжительное время было слышно крик погрузки в металлический транспорт и стук колес. Я поспешил до рассвета продвигаться вперед, отдалится от склада на правой стороне дороги, пробираться на правую сторону дороги (по которой прошла колонна калек) к перелеску. В пути еще оказалось трактовая дорога, по ней </w:t>
      </w:r>
      <w:r w:rsidRPr="00402AF3">
        <w:rPr>
          <w:rFonts w:ascii="Arial" w:hAnsi="Arial" w:cs="Arial"/>
          <w:sz w:val="28"/>
          <w:szCs w:val="28"/>
        </w:rPr>
        <w:lastRenderedPageBreak/>
        <w:t xml:space="preserve">проходит большого диаметра труб, по которой стекали нечистоты. Добрался до перелеска - мелколесья: сосны, березы, тальника и большой посохшей травы пырея. Укрылся, не зная куда двигаться, надеясь, что наши войска укрепятся, произведут тщательную разведку и продолжат наступление по освобождению Венгрии от фашистских войск, надеясь не истощать. Двое суток без пищи и воды укрывался, очень редкие доносились звуки орудийных выстрелов. На третьи сутки стали доносится звуки орудийных выстрелов и разрывов снарядов, мне было понятно, что наши войска перешли в наступление, в течение дня приближались. Оставаться на открытой местности было опасно от разрывов снарядов и прохождения отступающих войск противника. Бои приближались, меня это воодушевляло, что наши войска погнали фашистов, земля сотрясалась от продвижения техники и орудийных разрывов снарядов, не давая закрепиться противнику. К утру бои продвинулись дальше. На рассвете я вышел из трубы, истощенный, грязный, но воодушевленный в надежде, что наши войска погнали фашистов. Пошел к ближайшему пригородному хутору от г. Шапрон, здесь меня встретили часовые. Я обратился к дежурному, рассказал обстановку моего появления здесь. Дежурный внимательно прослушал мои обстоятельства и остановил проходящую автомашину в г. Шапрон, рассказал мне и шоферу, что нужно встретиться с общевойсковым комендантом 200 запасного полка 3-го Украинского фронта капитаном Титовым. Добравшись до общевойсковой комендатуры, попросился на прием к коменданту, в конце дня принял меня комендант, выслушал мои обстоятельства, записал для наведения уточнений, направил меня в </w:t>
      </w:r>
      <w:proofErr w:type="spellStart"/>
      <w:r w:rsidRPr="00402AF3">
        <w:rPr>
          <w:rFonts w:ascii="Arial" w:hAnsi="Arial" w:cs="Arial"/>
          <w:sz w:val="28"/>
          <w:szCs w:val="28"/>
        </w:rPr>
        <w:t>санучасток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полка 1-го апреля. Здесь меня накормили полным армейским пайком. После длительной </w:t>
      </w:r>
      <w:proofErr w:type="gramStart"/>
      <w:r w:rsidRPr="00402AF3">
        <w:rPr>
          <w:rFonts w:ascii="Arial" w:hAnsi="Arial" w:cs="Arial"/>
          <w:sz w:val="28"/>
          <w:szCs w:val="28"/>
        </w:rPr>
        <w:t>голодухи</w:t>
      </w:r>
      <w:proofErr w:type="gramEnd"/>
      <w:r w:rsidRPr="00402AF3">
        <w:rPr>
          <w:rFonts w:ascii="Arial" w:hAnsi="Arial" w:cs="Arial"/>
          <w:sz w:val="28"/>
          <w:szCs w:val="28"/>
        </w:rPr>
        <w:t>, я был доволен, что буду продолжать жить.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 xml:space="preserve">В комендатуре мои объяснения подтвердились, я находился в списках, пропавших без вести в бою 20 января, сержант командир </w:t>
      </w:r>
      <w:r w:rsidRPr="00402AF3">
        <w:rPr>
          <w:rFonts w:ascii="Arial" w:hAnsi="Arial" w:cs="Arial"/>
          <w:sz w:val="28"/>
          <w:szCs w:val="28"/>
        </w:rPr>
        <w:lastRenderedPageBreak/>
        <w:t xml:space="preserve">миномётного отделения 3-го взвода, 3-ей миномётной роты, 3-го батальона, 94-го </w:t>
      </w:r>
      <w:proofErr w:type="spellStart"/>
      <w:r w:rsidRPr="00402AF3">
        <w:rPr>
          <w:rFonts w:ascii="Arial" w:hAnsi="Arial" w:cs="Arial"/>
          <w:sz w:val="28"/>
          <w:szCs w:val="28"/>
        </w:rPr>
        <w:t>Осинского</w:t>
      </w:r>
      <w:proofErr w:type="spellEnd"/>
      <w:r w:rsidRPr="00402AF3">
        <w:rPr>
          <w:rFonts w:ascii="Arial" w:hAnsi="Arial" w:cs="Arial"/>
          <w:sz w:val="28"/>
          <w:szCs w:val="28"/>
        </w:rPr>
        <w:t xml:space="preserve"> стрелкового полка, 21 Краснознаменной Пермской стрелковой дивизии. Здесь привели моё обмундирование в порядок, я помылся, произвели перевязки. Предложили направить в санчасть на лечение. Я хотя слабо чувствовал себя физически, но воодушевлённый, что могу двигаться и подкрепился питанием, перевязками, стал проситься, чтобы меня направили в свою часть. Оказалось, что наша часть расформирована. Комендант капитан Титов временно оставил меня при комендатуре в 200 запасном полку командиром отделения.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>Встречали и сопровождали возвращающихся наших молодёжь к себе на Родину, и освобождающихся из лагерей военнопленных наших войск, была группа американцев, которых временно расквартировали в г. Шапрон. 1-го мая  комендант капитан Титов направляет меня в 509 стрелковый полк командиром миномётного отделения 82-х миллиметровых миномётов. Здесь закончил войну с фашистской Германией на границе Венгрии - Австрии. За участие в боевых действиях наградили медалью «За боевые заслуги»». Оставались держать оборону до конца июля месяца, в августе переведен в 176 гвардейский стрелковый полк командиром миномётного отделения 82-х миллиметровых миномётов.</w:t>
      </w:r>
    </w:p>
    <w:p w:rsidR="00402AF3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>Пешим маршем из Венгрии в г. Кишинёв, выполнял обязанности писаря полка. Прикрепили молодого призывника, чтобы подготовил себе смену.</w:t>
      </w:r>
    </w:p>
    <w:p w:rsidR="002A7FC6" w:rsidRPr="00402AF3" w:rsidRDefault="00402AF3" w:rsidP="00402AF3">
      <w:pPr>
        <w:spacing w:line="360" w:lineRule="auto"/>
        <w:rPr>
          <w:rFonts w:ascii="Arial" w:hAnsi="Arial" w:cs="Arial"/>
          <w:sz w:val="28"/>
          <w:szCs w:val="28"/>
        </w:rPr>
      </w:pPr>
      <w:r w:rsidRPr="00402AF3">
        <w:rPr>
          <w:rFonts w:ascii="Arial" w:hAnsi="Arial" w:cs="Arial"/>
          <w:sz w:val="28"/>
          <w:szCs w:val="28"/>
        </w:rPr>
        <w:t>Демобилизовали 25 октября 1945 года. Добрался до дому в село Уват в конце декабря. В Тюмени ожидали промерзания льда через реки для проезда на автомашинах демобилизованных воинов Великой Отечественной войны.</w:t>
      </w:r>
    </w:p>
    <w:sectPr w:rsidR="002A7FC6" w:rsidRPr="0040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F3"/>
    <w:rsid w:val="00092163"/>
    <w:rsid w:val="003C21CE"/>
    <w:rsid w:val="00402AF3"/>
    <w:rsid w:val="00C9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hivugra.admhmao.ru/velikaya-otechestvennaya-voyna-v-arkhivnykh-dokumentakh/materialy-posvyashchennye-velikoy-otechestvennoy-voyne/vospominaniya/395355/vospominaniya-vtorushina-aleksandra-petrovi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МУГИЦ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2019-11-19T05:56:00Z</dcterms:created>
  <dcterms:modified xsi:type="dcterms:W3CDTF">2019-11-19T09:15:00Z</dcterms:modified>
</cp:coreProperties>
</file>